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455CF6" w:rsidRDefault="00455CF6" w:rsidP="00455CF6">
      <w:pPr>
        <w:tabs>
          <w:tab w:val="left" w:pos="284"/>
        </w:tabs>
        <w:spacing w:line="60" w:lineRule="exact"/>
        <w:rPr>
          <w:rFonts w:ascii="Arial Narrow" w:hAnsi="Arial Narrow" w:cs="Arial"/>
          <w:b/>
          <w:sz w:val="24"/>
          <w:szCs w:val="30"/>
          <w:vertAlign w:val="subscript"/>
        </w:rPr>
      </w:pPr>
    </w:p>
    <w:p w:rsidR="0019655E" w:rsidRPr="004C4D23" w:rsidRDefault="0019655E" w:rsidP="004C4D23">
      <w:pPr>
        <w:tabs>
          <w:tab w:val="left" w:pos="284"/>
        </w:tabs>
        <w:spacing w:line="100" w:lineRule="exact"/>
        <w:rPr>
          <w:rFonts w:ascii="Arial Narrow" w:hAnsi="Arial Narrow" w:cs="Arial"/>
          <w:sz w:val="24"/>
          <w:szCs w:val="30"/>
          <w:vertAlign w:val="subscript"/>
        </w:rPr>
      </w:pPr>
    </w:p>
    <w:p w:rsidR="00C71541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Eu,_________________________________________________</w:t>
      </w:r>
      <w:r>
        <w:rPr>
          <w:rFonts w:ascii="Core Sans C 45 Regular" w:hAnsi="Core Sans C 45 Regular" w:cs="Arial"/>
          <w:sz w:val="22"/>
          <w:szCs w:val="22"/>
        </w:rPr>
        <w:t>____________________</w:t>
      </w:r>
      <w:r w:rsidRPr="004921FC">
        <w:rPr>
          <w:rFonts w:ascii="Core Sans C 45 Regular" w:hAnsi="Core Sans C 45 Regular" w:cs="Arial"/>
          <w:sz w:val="22"/>
          <w:szCs w:val="22"/>
        </w:rPr>
        <w:t>, portador(a) do RG n°____________________, inscrito</w:t>
      </w:r>
      <w:r w:rsidR="002A6071">
        <w:rPr>
          <w:rFonts w:ascii="Core Sans C 45 Regular" w:hAnsi="Core Sans C 45 Regular" w:cs="Arial"/>
          <w:sz w:val="22"/>
          <w:szCs w:val="22"/>
        </w:rPr>
        <w:t>(a)</w:t>
      </w:r>
      <w:r w:rsidRPr="004921FC">
        <w:rPr>
          <w:rFonts w:ascii="Core Sans C 45 Regular" w:hAnsi="Core Sans C 45 Regular" w:cs="Arial"/>
          <w:sz w:val="22"/>
          <w:szCs w:val="22"/>
        </w:rPr>
        <w:t xml:space="preserve"> no CPF n°_________________________, </w:t>
      </w:r>
      <w:r>
        <w:rPr>
          <w:rFonts w:ascii="Core Sans C 45 Regular" w:hAnsi="Core Sans C 45 Regular" w:cs="Arial"/>
          <w:sz w:val="22"/>
          <w:szCs w:val="22"/>
        </w:rPr>
        <w:t xml:space="preserve">DECLARO, para comprovação de residência, sob pena de responsabilização com base no art. 2º da Lei 7.115/83, que resido no seguinte endereço: _____________________________________________________________________ nº _______________, complemento: ________________________________ bairro: _________________________________, cidade: _________________________________________ UF: _________ CEP.: _____________________. </w:t>
      </w:r>
    </w:p>
    <w:p w:rsidR="00C71541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C71541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Atesto que estas declarações são verdadeiras, e se não corresponder com a verdade dos fatos, arcarei com os prejuízos decorrentes, bem como responderei criminalmente por infração ao artigo 299 do Código Penal</w:t>
      </w:r>
      <w:r>
        <w:rPr>
          <w:rFonts w:ascii="Core Sans C 45 Regular" w:hAnsi="Core Sans C 45 Regular" w:cs="Arial"/>
          <w:sz w:val="22"/>
          <w:szCs w:val="22"/>
        </w:rPr>
        <w:t>, conforme transcrito abaixo:</w:t>
      </w:r>
      <w:r w:rsidRPr="004921FC">
        <w:rPr>
          <w:rFonts w:ascii="Core Sans C 45 Regular" w:hAnsi="Core Sans C 45 Regular" w:cs="Arial"/>
          <w:sz w:val="22"/>
          <w:szCs w:val="22"/>
        </w:rPr>
        <w:t xml:space="preserve"> </w:t>
      </w:r>
    </w:p>
    <w:p w:rsidR="00C71541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C71541" w:rsidRPr="00773604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i/>
          <w:sz w:val="20"/>
          <w:szCs w:val="22"/>
        </w:rPr>
      </w:pPr>
      <w:r w:rsidRPr="00773604">
        <w:rPr>
          <w:rFonts w:ascii="Core Sans C 45 Regular" w:hAnsi="Core Sans C 45 Regular" w:cs="Arial"/>
          <w:i/>
          <w:sz w:val="20"/>
          <w:szCs w:val="22"/>
        </w:rPr>
        <w:t>“</w:t>
      </w:r>
      <w:r w:rsidRPr="00773604">
        <w:rPr>
          <w:rFonts w:ascii="Core Sans C 45 Regular" w:hAnsi="Core Sans C 45 Regular" w:cs="Arial"/>
          <w:b/>
          <w:i/>
          <w:sz w:val="20"/>
          <w:szCs w:val="22"/>
        </w:rPr>
        <w:t>Art. 299</w:t>
      </w:r>
      <w:r w:rsidRPr="00773604">
        <w:rPr>
          <w:rFonts w:ascii="Core Sans C 45 Regular" w:hAnsi="Core Sans C 45 Regular" w:cs="Arial"/>
          <w:i/>
          <w:sz w:val="20"/>
          <w:szCs w:val="22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particular”.</w:t>
      </w:r>
    </w:p>
    <w:p w:rsidR="00C71541" w:rsidRPr="004921FC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C71541" w:rsidRPr="004921FC" w:rsidRDefault="00C71541" w:rsidP="00C71541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C71541" w:rsidRPr="004921FC" w:rsidRDefault="00C71541" w:rsidP="00C71541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__________________</w:t>
      </w:r>
      <w:r>
        <w:rPr>
          <w:rFonts w:ascii="Core Sans C 45 Regular" w:hAnsi="Core Sans C 45 Regular" w:cs="Arial"/>
          <w:sz w:val="22"/>
          <w:szCs w:val="22"/>
        </w:rPr>
        <w:t>__</w:t>
      </w:r>
      <w:r w:rsidRPr="004921FC">
        <w:rPr>
          <w:rFonts w:ascii="Core Sans C 45 Regular" w:hAnsi="Core Sans C 45 Regular" w:cs="Arial"/>
          <w:sz w:val="22"/>
          <w:szCs w:val="22"/>
        </w:rPr>
        <w:t>, ____ de __________________ de 20_____.</w:t>
      </w:r>
    </w:p>
    <w:p w:rsidR="00C71541" w:rsidRPr="004921FC" w:rsidRDefault="00C71541" w:rsidP="00C71541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</w:p>
    <w:p w:rsidR="00C71541" w:rsidRPr="004921FC" w:rsidRDefault="00C71541" w:rsidP="00C71541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</w:p>
    <w:p w:rsidR="00C71541" w:rsidRPr="004921FC" w:rsidRDefault="00C71541" w:rsidP="00C71541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_____________________________________________________</w:t>
      </w:r>
    </w:p>
    <w:p w:rsidR="00090371" w:rsidRDefault="00C71541" w:rsidP="00C71541">
      <w:pPr>
        <w:tabs>
          <w:tab w:val="left" w:pos="284"/>
        </w:tabs>
        <w:spacing w:line="200" w:lineRule="exact"/>
        <w:ind w:left="720" w:right="-59" w:hanging="360"/>
      </w:pPr>
      <w:r>
        <w:rPr>
          <w:rFonts w:ascii="Core Sans C 45 Regular" w:hAnsi="Core Sans C 45 Regular" w:cs="Arial"/>
          <w:szCs w:val="22"/>
        </w:rPr>
        <w:tab/>
      </w:r>
      <w:r>
        <w:rPr>
          <w:rFonts w:ascii="Core Sans C 45 Regular" w:hAnsi="Core Sans C 45 Regular" w:cs="Arial"/>
          <w:szCs w:val="22"/>
        </w:rPr>
        <w:tab/>
      </w:r>
      <w:r>
        <w:rPr>
          <w:rFonts w:ascii="Core Sans C 45 Regular" w:hAnsi="Core Sans C 45 Regular" w:cs="Arial"/>
          <w:szCs w:val="22"/>
        </w:rPr>
        <w:tab/>
      </w:r>
      <w:r>
        <w:rPr>
          <w:rFonts w:ascii="Core Sans C 45 Regular" w:hAnsi="Core Sans C 45 Regular" w:cs="Arial"/>
          <w:szCs w:val="22"/>
        </w:rPr>
        <w:tab/>
      </w:r>
      <w:r>
        <w:rPr>
          <w:rFonts w:ascii="Core Sans C 45 Regular" w:hAnsi="Core Sans C 45 Regular" w:cs="Arial"/>
          <w:szCs w:val="22"/>
        </w:rPr>
        <w:tab/>
      </w:r>
      <w:r w:rsidRPr="004921FC">
        <w:rPr>
          <w:rFonts w:ascii="Core Sans C 45 Regular" w:hAnsi="Core Sans C 45 Regular" w:cs="Arial"/>
          <w:szCs w:val="22"/>
        </w:rPr>
        <w:t xml:space="preserve">(Assinatura </w:t>
      </w:r>
      <w:r>
        <w:rPr>
          <w:rFonts w:ascii="Core Sans C 45 Regular" w:hAnsi="Core Sans C 45 Regular" w:cs="Arial"/>
          <w:szCs w:val="22"/>
        </w:rPr>
        <w:t>do Participante/Segurado</w:t>
      </w:r>
      <w:r w:rsidRPr="004921FC">
        <w:rPr>
          <w:rFonts w:ascii="Core Sans C 45 Regular" w:hAnsi="Core Sans C 45 Regular" w:cs="Arial"/>
          <w:szCs w:val="22"/>
        </w:rPr>
        <w:t>)</w:t>
      </w:r>
    </w:p>
    <w:p w:rsidR="0009037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04197" w:rsidRPr="00D452BC" w:rsidRDefault="00804197" w:rsidP="00804197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452B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804197" w:rsidRPr="00D452BC" w:rsidRDefault="00804197" w:rsidP="00804197">
      <w:pPr>
        <w:spacing w:line="276" w:lineRule="auto"/>
        <w:jc w:val="center"/>
        <w:rPr>
          <w:rFonts w:ascii="Core Sans C 65 Bold" w:hAnsi="Core Sans C 65 Bold" w:cs="Arial"/>
          <w:b/>
          <w:bCs/>
          <w:color w:val="00BABE"/>
          <w:sz w:val="40"/>
          <w:szCs w:val="40"/>
          <w:vertAlign w:val="subscript"/>
        </w:rPr>
      </w:pPr>
      <w:r w:rsidRPr="00D452BC">
        <w:rPr>
          <w:rFonts w:ascii="Core Sans C 65 Bold" w:hAnsi="Core Sans C 65 Bold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804197" w:rsidRPr="00D452BC" w:rsidRDefault="00804197" w:rsidP="00804197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804197" w:rsidRPr="00D452BC" w:rsidRDefault="00804197" w:rsidP="00804197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04197" w:rsidRPr="00D452BC" w:rsidRDefault="00804197" w:rsidP="00D452BC">
      <w:pPr>
        <w:spacing w:line="20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452B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804197" w:rsidRPr="00D452BC" w:rsidRDefault="00804197" w:rsidP="00D452BC">
      <w:pPr>
        <w:spacing w:line="20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D452BC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804197" w:rsidRPr="00D452BC" w:rsidRDefault="00804197" w:rsidP="00D452BC">
      <w:pPr>
        <w:tabs>
          <w:tab w:val="left" w:pos="284"/>
        </w:tabs>
        <w:spacing w:line="20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D452BC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D452BC" w:rsidRPr="00D452BC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D452BC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AB6522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804197" w:rsidRDefault="00804197" w:rsidP="00804197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D452BC" w:rsidRPr="00D452BC" w:rsidRDefault="00D452BC" w:rsidP="00804197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D452BC" w:rsidRPr="00D452BC" w:rsidRDefault="00D452BC" w:rsidP="00804197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04197" w:rsidRPr="00D452BC" w:rsidRDefault="00804197" w:rsidP="00D452BC">
      <w:pPr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D452B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D452B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D452B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804197" w:rsidRPr="00D452BC" w:rsidRDefault="00804197" w:rsidP="00D452BC">
      <w:pPr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D452B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D452B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D452B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D452B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D452B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804197" w:rsidRPr="00D452BC" w:rsidRDefault="00804197" w:rsidP="00D452BC">
      <w:pPr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D452B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804197" w:rsidRPr="00D452BC" w:rsidRDefault="00804197" w:rsidP="00D452BC">
      <w:pPr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D452BC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D452B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p w:rsidR="007649A5" w:rsidRPr="00D452BC" w:rsidRDefault="007649A5" w:rsidP="00D452BC">
      <w:pPr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sectPr w:rsidR="007649A5" w:rsidRPr="00D452BC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49" w:rsidRDefault="00393B49" w:rsidP="000806A8">
      <w:r>
        <w:separator/>
      </w:r>
    </w:p>
  </w:endnote>
  <w:endnote w:type="continuationSeparator" w:id="0">
    <w:p w:rsidR="00393B49" w:rsidRDefault="00393B49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97" w:rsidRPr="00AB6522" w:rsidRDefault="00804197" w:rsidP="00804197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AB6522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804197" w:rsidRPr="00AB6522" w:rsidRDefault="00804197" w:rsidP="00804197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AB6522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804197" w:rsidRPr="00AB6522" w:rsidRDefault="00804197" w:rsidP="00C8642E">
    <w:pPr>
      <w:spacing w:line="140" w:lineRule="exact"/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  <w:p w:rsidR="007407CA" w:rsidRPr="00AB6522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49" w:rsidRDefault="00393B49" w:rsidP="000806A8">
      <w:r>
        <w:separator/>
      </w:r>
    </w:p>
  </w:footnote>
  <w:footnote w:type="continuationSeparator" w:id="0">
    <w:p w:rsidR="00393B49" w:rsidRDefault="00393B49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F819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F819E8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A5E34" w:rsidRPr="00D452BC" w:rsidRDefault="00C71541" w:rsidP="004D1E93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D452BC">
      <w:rPr>
        <w:rFonts w:ascii="Core Sans C 65 Bold" w:hAnsi="Core Sans C 65 Bold" w:cs="Arial"/>
        <w:b/>
        <w:bCs/>
        <w:sz w:val="36"/>
        <w:szCs w:val="36"/>
      </w:rPr>
      <w:t>Declaração de Residência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F819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04463"/>
    <w:rsid w:val="000130A2"/>
    <w:rsid w:val="00021107"/>
    <w:rsid w:val="00025D41"/>
    <w:rsid w:val="00066592"/>
    <w:rsid w:val="000806A8"/>
    <w:rsid w:val="00081F9E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A6071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3B49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B70A6"/>
    <w:rsid w:val="004C4D23"/>
    <w:rsid w:val="004C56B8"/>
    <w:rsid w:val="004D17CC"/>
    <w:rsid w:val="004D1E93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615EC6"/>
    <w:rsid w:val="006524A6"/>
    <w:rsid w:val="0066257F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04197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F11AD"/>
    <w:rsid w:val="00A019FE"/>
    <w:rsid w:val="00A15D23"/>
    <w:rsid w:val="00A1729C"/>
    <w:rsid w:val="00A4343C"/>
    <w:rsid w:val="00A52C8B"/>
    <w:rsid w:val="00A67CA4"/>
    <w:rsid w:val="00A84097"/>
    <w:rsid w:val="00AB6522"/>
    <w:rsid w:val="00AC26D4"/>
    <w:rsid w:val="00AD319C"/>
    <w:rsid w:val="00AD659C"/>
    <w:rsid w:val="00AD7D9E"/>
    <w:rsid w:val="00AE6DB1"/>
    <w:rsid w:val="00B105F6"/>
    <w:rsid w:val="00B16709"/>
    <w:rsid w:val="00B36821"/>
    <w:rsid w:val="00B46E7E"/>
    <w:rsid w:val="00B50B47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60CCB"/>
    <w:rsid w:val="00C71541"/>
    <w:rsid w:val="00C8642E"/>
    <w:rsid w:val="00CA0523"/>
    <w:rsid w:val="00CB00E8"/>
    <w:rsid w:val="00CD0FDE"/>
    <w:rsid w:val="00D07091"/>
    <w:rsid w:val="00D14CEF"/>
    <w:rsid w:val="00D2501A"/>
    <w:rsid w:val="00D303A6"/>
    <w:rsid w:val="00D4429A"/>
    <w:rsid w:val="00D452BC"/>
    <w:rsid w:val="00D82A30"/>
    <w:rsid w:val="00DA5330"/>
    <w:rsid w:val="00DB37A6"/>
    <w:rsid w:val="00DC2F24"/>
    <w:rsid w:val="00DE1498"/>
    <w:rsid w:val="00DE3F61"/>
    <w:rsid w:val="00DE6E52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13C17"/>
    <w:rsid w:val="00F24F56"/>
    <w:rsid w:val="00F54EF5"/>
    <w:rsid w:val="00F819E8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1A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9F1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9F11AD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C7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locked/>
    <w:rsid w:val="00804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D59F-EC44-414F-B5D5-D5EE408E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2109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6</cp:revision>
  <cp:lastPrinted>2016-09-22T15:17:00Z</cp:lastPrinted>
  <dcterms:created xsi:type="dcterms:W3CDTF">2020-07-15T17:41:00Z</dcterms:created>
  <dcterms:modified xsi:type="dcterms:W3CDTF">2020-07-29T18:08:00Z</dcterms:modified>
</cp:coreProperties>
</file>